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4F78E4" w:rsidRPr="004F78E4" w:rsidTr="004F78E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5"/>
              <w:gridCol w:w="6703"/>
            </w:tblGrid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78E4" w:rsidRPr="004F78E4" w:rsidRDefault="004F78E4" w:rsidP="004F78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Regione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Pr="004F78E4" w:rsidRDefault="004F78E4" w:rsidP="004F78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Comuni superiori al voto(*)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 in MAIUSCOLO i comuni capoluogo di provincia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5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Abruzzo</w:t>
                    </w:r>
                  </w:hyperlink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31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>TERAMO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Silvi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6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in Abruzzo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(31)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7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Basilicata</w:t>
                    </w:r>
                  </w:hyperlink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14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8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in Basilicata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(14)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9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Calabria</w:t>
                    </w:r>
                  </w:hyperlink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41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10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in Calabria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(41)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1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Campania</w:t>
                    </w:r>
                  </w:hyperlink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81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Boscoreale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Campagna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Cercola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Forio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Lusciano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Maddaloni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Marano di Napoli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Marcianise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Orta di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Atella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Ottaviano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Palma Campania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Pontecagnano</w:t>
                  </w:r>
                  <w:proofErr w:type="spellEnd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Faiano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Qualiano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Quarto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San Felice a Cancello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Torre del Greco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12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in Campania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(81)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3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Emilia-Romagna</w:t>
                    </w:r>
                  </w:hyperlink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21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Correggio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Salsomaggiore Terme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14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in Emilia-Romagna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(21)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5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Friuli Venezia Giulia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(1)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19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>UDINE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Sacile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16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nel Friuli Venezia Giulia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(19)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7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Lazio</w:t>
                    </w:r>
                  </w:hyperlink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47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>LATINA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Anagni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Aprilia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Ferentino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Fiumicino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Pomezia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Rocca di Papa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San Cesareo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Santa Marinella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Terracina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Valmontone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Velletri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18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nel Lazio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(47)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9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Liguria</w:t>
                    </w:r>
                  </w:hyperlink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22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>IMPERIA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Sarzana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Sestri Levante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Ventimiglia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20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in Liguria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(22)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1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Lombardia</w:t>
                    </w:r>
                  </w:hyperlink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101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>BRESCIA, SONDRIO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Arese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Bareggio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Bresso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Brugherio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Carate</w:t>
                  </w:r>
                  <w:proofErr w:type="spellEnd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Brianza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Cinisello Balsamo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Cologno</w:t>
                  </w:r>
                  <w:proofErr w:type="spellEnd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Monzese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Gorgonzola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Nova Milanese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Seregno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22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in Lombardia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(101)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3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Marche</w:t>
                    </w:r>
                  </w:hyperlink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15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>ANCONA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Falconara Marittima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Grottammare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Porto Sant'Elpidio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24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nelle Marche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(15)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5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Molise</w:t>
                    </w:r>
                  </w:hyperlink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14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26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nel Molise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(14)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7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Piemonte</w:t>
                    </w:r>
                  </w:hyperlink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70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Ivrea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Novi Ligure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Orbassano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Pianezza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28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nel Piemonte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(70)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9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Puglia</w:t>
                    </w:r>
                  </w:hyperlink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49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>BRINDISI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Acquaviva</w:t>
                  </w:r>
                  <w:proofErr w:type="spellEnd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delle Fonti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Altamura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Bisceglie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Carovigno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Casamassima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Castellaneta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Francavilla Fontana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Mola di Bari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Monopoli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Noci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Valenzano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30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in Puglia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(49)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1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Sardegna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(1)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37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Assemini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Iglesias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32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in Sardegna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(37)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3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Sicilia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(1)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129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>CATANIA, RAGUSA, SIRACUSA, TRAPANI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Aci Sant'Antonio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Acireale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Belpasso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Biancavilla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Carlentini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Comiso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Gravina di Catania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Licata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Mascalucia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Modica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Piazza Armerina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34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in Sicilia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(129)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5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Toscana</w:t>
                    </w:r>
                  </w:hyperlink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21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>MASSA, PISA, SIENA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Campi Bisenzio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Pescia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Pietrasanta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36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in Toscana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(21)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7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Trentino-Alto Adige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(1)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2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38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nel Trentino-Alto Adige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(2)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9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Umbria</w:t>
                    </w:r>
                  </w:hyperlink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7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>TERNI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Corciano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Umbertide</w:t>
                  </w:r>
                  <w:proofErr w:type="spellEnd"/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40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in Umbria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(7)</w:t>
                  </w:r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1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Valle d'Aosta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(1)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42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Al voto solo il comune di </w:t>
                    </w:r>
                    <w:r w:rsidRPr="004F78E4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Valtournenche</w:t>
                    </w:r>
                  </w:hyperlink>
                </w:p>
              </w:tc>
            </w:tr>
            <w:tr w:rsidR="004F78E4" w:rsidRPr="004F78E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3" w:history="1">
                    <w:r w:rsidRPr="004F78E4">
                      <w:rPr>
                        <w:rFonts w:ascii="Times New Roman" w:hAnsi="Times New Roman"/>
                        <w:b/>
                        <w:bCs/>
                        <w:color w:val="0000FF"/>
                        <w:sz w:val="28"/>
                        <w:u w:val="single"/>
                      </w:rPr>
                      <w:t>Veneto</w:t>
                    </w:r>
                  </w:hyperlink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78E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49</w:t>
                  </w:r>
                  <w:r w:rsidRPr="004F78E4">
                    <w:rPr>
                      <w:rFonts w:ascii="Times New Roman" w:hAnsi="Times New Roman"/>
                      <w:sz w:val="26"/>
                      <w:szCs w:val="26"/>
                    </w:rPr>
                    <w:t xml:space="preserve"> comuni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TREVISO, VICENZA</w:t>
                  </w:r>
                </w:p>
                <w:p w:rsidR="004F78E4" w:rsidRDefault="004F78E4" w:rsidP="004F78E4">
                  <w:pP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Adria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Bussolengo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Martellago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Piove di Sacco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San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Donà</w:t>
                  </w:r>
                  <w:proofErr w:type="spellEnd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di Piave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Sona</w:t>
                  </w: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Vedelago</w:t>
                  </w:r>
                  <w:proofErr w:type="spellEnd"/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4F78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Villafranca di Verona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78E4" w:rsidRDefault="004F78E4" w:rsidP="004F78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hyperlink r:id="rId44" w:history="1">
                    <w:r w:rsidRPr="004F78E4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Comuni al voto nel Veneto</w:t>
                    </w:r>
                  </w:hyperlink>
                  <w:r w:rsidRPr="004F78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78E4">
                    <w:rPr>
                      <w:rFonts w:ascii="Times New Roman" w:hAnsi="Times New Roman"/>
                      <w:sz w:val="20"/>
                      <w:szCs w:val="20"/>
                    </w:rPr>
                    <w:t>(49)</w:t>
                  </w:r>
                </w:p>
                <w:p w:rsidR="004F78E4" w:rsidRPr="004F78E4" w:rsidRDefault="004F78E4" w:rsidP="004F78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F78E4" w:rsidRPr="004F78E4" w:rsidRDefault="004F78E4" w:rsidP="004F7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78E4" w:rsidRDefault="004F78E4" w:rsidP="004F78E4">
      <w:pPr>
        <w:rPr>
          <w:rFonts w:ascii="Times New Roman" w:hAnsi="Times New Roman"/>
          <w:sz w:val="24"/>
          <w:szCs w:val="24"/>
        </w:rPr>
      </w:pPr>
      <w:r w:rsidRPr="004F78E4">
        <w:rPr>
          <w:rFonts w:ascii="Times New Roman" w:hAnsi="Times New Roman"/>
          <w:sz w:val="24"/>
          <w:szCs w:val="24"/>
        </w:rPr>
        <w:lastRenderedPageBreak/>
        <w:t>(*)</w:t>
      </w:r>
    </w:p>
    <w:p w:rsidR="004F78E4" w:rsidRPr="004F78E4" w:rsidRDefault="004F78E4" w:rsidP="004F78E4">
      <w:pPr>
        <w:rPr>
          <w:rFonts w:ascii="Times New Roman" w:hAnsi="Times New Roman"/>
          <w:sz w:val="24"/>
          <w:szCs w:val="24"/>
        </w:rPr>
      </w:pPr>
    </w:p>
    <w:p w:rsidR="004F78E4" w:rsidRPr="004F78E4" w:rsidRDefault="004F78E4" w:rsidP="004F78E4">
      <w:pPr>
        <w:jc w:val="both"/>
        <w:rPr>
          <w:rFonts w:ascii="Times New Roman" w:hAnsi="Times New Roman"/>
          <w:sz w:val="24"/>
          <w:szCs w:val="24"/>
        </w:rPr>
      </w:pPr>
      <w:r w:rsidRPr="004F78E4">
        <w:rPr>
          <w:rFonts w:ascii="Times New Roman" w:hAnsi="Times New Roman"/>
          <w:sz w:val="24"/>
          <w:szCs w:val="24"/>
        </w:rPr>
        <w:t xml:space="preserve">Sono considerati </w:t>
      </w:r>
      <w:r w:rsidRPr="004F78E4">
        <w:rPr>
          <w:rFonts w:ascii="Times New Roman" w:hAnsi="Times New Roman"/>
          <w:b/>
          <w:bCs/>
          <w:sz w:val="24"/>
          <w:szCs w:val="24"/>
        </w:rPr>
        <w:t>superiori</w:t>
      </w:r>
      <w:r w:rsidRPr="004F78E4">
        <w:rPr>
          <w:rFonts w:ascii="Times New Roman" w:hAnsi="Times New Roman"/>
          <w:sz w:val="24"/>
          <w:szCs w:val="24"/>
        </w:rPr>
        <w:t xml:space="preserve"> i comuni con più di </w:t>
      </w:r>
      <w:r w:rsidRPr="004F78E4">
        <w:rPr>
          <w:rFonts w:ascii="Times New Roman" w:hAnsi="Times New Roman"/>
          <w:b/>
          <w:bCs/>
          <w:sz w:val="24"/>
          <w:szCs w:val="24"/>
        </w:rPr>
        <w:t>15.000</w:t>
      </w:r>
      <w:r w:rsidRPr="004F78E4">
        <w:rPr>
          <w:rFonts w:ascii="Times New Roman" w:hAnsi="Times New Roman"/>
          <w:sz w:val="24"/>
          <w:szCs w:val="24"/>
        </w:rPr>
        <w:t xml:space="preserve"> abitanti. Nella Provincia autonoma di Trento tale soglia è di </w:t>
      </w:r>
      <w:r w:rsidRPr="004F78E4">
        <w:rPr>
          <w:rFonts w:ascii="Times New Roman" w:hAnsi="Times New Roman"/>
          <w:b/>
          <w:bCs/>
          <w:sz w:val="24"/>
          <w:szCs w:val="24"/>
        </w:rPr>
        <w:t>3.000</w:t>
      </w:r>
      <w:r w:rsidRPr="004F78E4">
        <w:rPr>
          <w:rFonts w:ascii="Times New Roman" w:hAnsi="Times New Roman"/>
          <w:sz w:val="24"/>
          <w:szCs w:val="24"/>
        </w:rPr>
        <w:t xml:space="preserve"> abitanti. La popolazione residente considerata è quella del Censimento 2021, detta </w:t>
      </w:r>
      <w:r w:rsidRPr="004F78E4">
        <w:rPr>
          <w:rFonts w:ascii="Times New Roman" w:hAnsi="Times New Roman"/>
          <w:i/>
          <w:iCs/>
          <w:sz w:val="24"/>
          <w:szCs w:val="24"/>
        </w:rPr>
        <w:t>popolazione legale</w:t>
      </w:r>
      <w:r w:rsidRPr="004F78E4">
        <w:rPr>
          <w:rFonts w:ascii="Times New Roman" w:hAnsi="Times New Roman"/>
          <w:sz w:val="24"/>
          <w:szCs w:val="24"/>
        </w:rPr>
        <w:t>.</w:t>
      </w:r>
    </w:p>
    <w:p w:rsidR="004F78E4" w:rsidRPr="004F78E4" w:rsidRDefault="004F78E4" w:rsidP="004F78E4">
      <w:pPr>
        <w:rPr>
          <w:rFonts w:ascii="Times New Roman" w:hAnsi="Times New Roman"/>
          <w:sz w:val="24"/>
          <w:szCs w:val="24"/>
        </w:rPr>
      </w:pPr>
      <w:r w:rsidRPr="004F78E4">
        <w:rPr>
          <w:rFonts w:ascii="Times New Roman" w:hAnsi="Times New Roman"/>
          <w:sz w:val="24"/>
          <w:szCs w:val="24"/>
        </w:rPr>
        <w:t>(1) La data delle elezioni della regione a statuto speciale non è stata ancora definita.</w:t>
      </w:r>
    </w:p>
    <w:p w:rsidR="006A0A4C" w:rsidRDefault="006A0A4C"/>
    <w:sectPr w:rsidR="006A0A4C" w:rsidSect="006A0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78E4"/>
    <w:rsid w:val="004949AC"/>
    <w:rsid w:val="004F78E4"/>
    <w:rsid w:val="006A0A4C"/>
    <w:rsid w:val="008C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9AC"/>
    <w:rPr>
      <w:rFonts w:ascii="Verdana" w:hAnsi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F78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F78E4"/>
    <w:rPr>
      <w:color w:val="0000FF"/>
      <w:u w:val="single"/>
    </w:rPr>
  </w:style>
  <w:style w:type="character" w:customStyle="1" w:styleId="yf">
    <w:name w:val="yf"/>
    <w:basedOn w:val="Carpredefinitoparagrafo"/>
    <w:rsid w:val="004F78E4"/>
  </w:style>
  <w:style w:type="character" w:customStyle="1" w:styleId="ou">
    <w:name w:val="ou"/>
    <w:basedOn w:val="Carpredefinitoparagrafo"/>
    <w:rsid w:val="004F7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03182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1933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4501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5756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50609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21159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7632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333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9008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6381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265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2105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3750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0442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604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790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1837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9542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056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6340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9081">
                  <w:marLeft w:val="0"/>
                  <w:marRight w:val="0"/>
                  <w:marTop w:val="58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0641">
                  <w:marLeft w:val="42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1051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98885">
                  <w:marLeft w:val="58"/>
                  <w:marRight w:val="58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238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3064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57906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4314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7577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0678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7066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9111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626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5225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6760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99916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9433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9270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69617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4289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873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681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3515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8952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0984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1637">
                  <w:marLeft w:val="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72594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0625">
                  <w:marLeft w:val="105"/>
                  <w:marRight w:val="10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ttitalia.it/elezioni-italiane/elezioni-comunali-basilicata-2023/" TargetMode="External"/><Relationship Id="rId13" Type="http://schemas.openxmlformats.org/officeDocument/2006/relationships/hyperlink" Target="https://www.tuttitalia.it/elezioni-italiane/elezioni-comunali-emilia-romagna-2023/" TargetMode="External"/><Relationship Id="rId18" Type="http://schemas.openxmlformats.org/officeDocument/2006/relationships/hyperlink" Target="https://www.tuttitalia.it/elezioni-italiane/elezioni-comunali-lazio-2023/" TargetMode="External"/><Relationship Id="rId26" Type="http://schemas.openxmlformats.org/officeDocument/2006/relationships/hyperlink" Target="https://www.tuttitalia.it/elezioni-italiane/elezioni-comunali-molise-2023/" TargetMode="External"/><Relationship Id="rId39" Type="http://schemas.openxmlformats.org/officeDocument/2006/relationships/hyperlink" Target="https://www.tuttitalia.it/elezioni-italiane/elezioni-comunali-umbria-202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uttitalia.it/elezioni-italiane/elezioni-comunali-lombardia-2023/" TargetMode="External"/><Relationship Id="rId34" Type="http://schemas.openxmlformats.org/officeDocument/2006/relationships/hyperlink" Target="https://www.tuttitalia.it/elezioni-italiane/elezioni-comunali-sicilia-2023/" TargetMode="External"/><Relationship Id="rId42" Type="http://schemas.openxmlformats.org/officeDocument/2006/relationships/hyperlink" Target="https://www.tuttitalia.it/elezioni-italiane/elezioni-comunali-valle-d-aosta-2023/" TargetMode="External"/><Relationship Id="rId7" Type="http://schemas.openxmlformats.org/officeDocument/2006/relationships/hyperlink" Target="https://www.tuttitalia.it/elezioni-italiane/elezioni-comunali-basilicata-2023/" TargetMode="External"/><Relationship Id="rId12" Type="http://schemas.openxmlformats.org/officeDocument/2006/relationships/hyperlink" Target="https://www.tuttitalia.it/elezioni-italiane/elezioni-comunali-campania-2023/" TargetMode="External"/><Relationship Id="rId17" Type="http://schemas.openxmlformats.org/officeDocument/2006/relationships/hyperlink" Target="https://www.tuttitalia.it/elezioni-italiane/elezioni-comunali-lazio-2023/" TargetMode="External"/><Relationship Id="rId25" Type="http://schemas.openxmlformats.org/officeDocument/2006/relationships/hyperlink" Target="https://www.tuttitalia.it/elezioni-italiane/elezioni-comunali-molise-2023/" TargetMode="External"/><Relationship Id="rId33" Type="http://schemas.openxmlformats.org/officeDocument/2006/relationships/hyperlink" Target="https://www.tuttitalia.it/elezioni-italiane/elezioni-comunali-sicilia-2023/" TargetMode="External"/><Relationship Id="rId38" Type="http://schemas.openxmlformats.org/officeDocument/2006/relationships/hyperlink" Target="https://www.tuttitalia.it/elezioni-italiane/elezioni-comunali-trentino-alto-adige-2023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uttitalia.it/elezioni-italiane/elezioni-comunali-friuli-venezia-giulia-2023/" TargetMode="External"/><Relationship Id="rId20" Type="http://schemas.openxmlformats.org/officeDocument/2006/relationships/hyperlink" Target="https://www.tuttitalia.it/elezioni-italiane/elezioni-comunali-liguria-2023/" TargetMode="External"/><Relationship Id="rId29" Type="http://schemas.openxmlformats.org/officeDocument/2006/relationships/hyperlink" Target="https://www.tuttitalia.it/elezioni-italiane/elezioni-comunali-puglia-2023/" TargetMode="External"/><Relationship Id="rId41" Type="http://schemas.openxmlformats.org/officeDocument/2006/relationships/hyperlink" Target="https://www.tuttitalia.it/elezioni-italiane/elezioni-comunali-valle-d-aosta-202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tuttitalia.it/elezioni-italiane/elezioni-comunali-abruzzo-2023/" TargetMode="External"/><Relationship Id="rId11" Type="http://schemas.openxmlformats.org/officeDocument/2006/relationships/hyperlink" Target="https://www.tuttitalia.it/elezioni-italiane/elezioni-comunali-campania-2023/" TargetMode="External"/><Relationship Id="rId24" Type="http://schemas.openxmlformats.org/officeDocument/2006/relationships/hyperlink" Target="https://www.tuttitalia.it/elezioni-italiane/elezioni-comunali-marche-2023/" TargetMode="External"/><Relationship Id="rId32" Type="http://schemas.openxmlformats.org/officeDocument/2006/relationships/hyperlink" Target="https://www.tuttitalia.it/elezioni-italiane/elezioni-comunali-sardegna-2023/" TargetMode="External"/><Relationship Id="rId37" Type="http://schemas.openxmlformats.org/officeDocument/2006/relationships/hyperlink" Target="https://www.tuttitalia.it/elezioni-italiane/elezioni-comunali-trentino-alto-adige-2023/" TargetMode="External"/><Relationship Id="rId40" Type="http://schemas.openxmlformats.org/officeDocument/2006/relationships/hyperlink" Target="https://www.tuttitalia.it/elezioni-italiane/elezioni-comunali-umbria-2023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tuttitalia.it/elezioni-italiane/elezioni-comunali-abruzzo-2023/" TargetMode="External"/><Relationship Id="rId15" Type="http://schemas.openxmlformats.org/officeDocument/2006/relationships/hyperlink" Target="https://www.tuttitalia.it/elezioni-italiane/elezioni-comunali-friuli-venezia-giulia-2023/" TargetMode="External"/><Relationship Id="rId23" Type="http://schemas.openxmlformats.org/officeDocument/2006/relationships/hyperlink" Target="https://www.tuttitalia.it/elezioni-italiane/elezioni-comunali-marche-2023/" TargetMode="External"/><Relationship Id="rId28" Type="http://schemas.openxmlformats.org/officeDocument/2006/relationships/hyperlink" Target="https://www.tuttitalia.it/elezioni-italiane/elezioni-comunali-piemonte-2023/" TargetMode="External"/><Relationship Id="rId36" Type="http://schemas.openxmlformats.org/officeDocument/2006/relationships/hyperlink" Target="https://www.tuttitalia.it/elezioni-italiane/elezioni-comunali-toscana-2023/" TargetMode="External"/><Relationship Id="rId10" Type="http://schemas.openxmlformats.org/officeDocument/2006/relationships/hyperlink" Target="https://www.tuttitalia.it/elezioni-italiane/elezioni-comunali-calabria-2023/" TargetMode="External"/><Relationship Id="rId19" Type="http://schemas.openxmlformats.org/officeDocument/2006/relationships/hyperlink" Target="https://www.tuttitalia.it/elezioni-italiane/elezioni-comunali-liguria-2023/" TargetMode="External"/><Relationship Id="rId31" Type="http://schemas.openxmlformats.org/officeDocument/2006/relationships/hyperlink" Target="https://www.tuttitalia.it/elezioni-italiane/elezioni-comunali-sardegna-2023/" TargetMode="External"/><Relationship Id="rId44" Type="http://schemas.openxmlformats.org/officeDocument/2006/relationships/hyperlink" Target="https://www.tuttitalia.it/elezioni-italiane/elezioni-comunali-veneto-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ttitalia.it/elezioni-italiane/elezioni-comunali-calabria-2023/" TargetMode="External"/><Relationship Id="rId14" Type="http://schemas.openxmlformats.org/officeDocument/2006/relationships/hyperlink" Target="https://www.tuttitalia.it/elezioni-italiane/elezioni-comunali-emilia-romagna-2023/" TargetMode="External"/><Relationship Id="rId22" Type="http://schemas.openxmlformats.org/officeDocument/2006/relationships/hyperlink" Target="https://www.tuttitalia.it/elezioni-italiane/elezioni-comunali-lombardia-2023/" TargetMode="External"/><Relationship Id="rId27" Type="http://schemas.openxmlformats.org/officeDocument/2006/relationships/hyperlink" Target="https://www.tuttitalia.it/elezioni-italiane/elezioni-comunali-piemonte-2023/" TargetMode="External"/><Relationship Id="rId30" Type="http://schemas.openxmlformats.org/officeDocument/2006/relationships/hyperlink" Target="https://www.tuttitalia.it/elezioni-italiane/elezioni-comunali-puglia-2023/" TargetMode="External"/><Relationship Id="rId35" Type="http://schemas.openxmlformats.org/officeDocument/2006/relationships/hyperlink" Target="https://www.tuttitalia.it/elezioni-italiane/elezioni-comunali-toscana-2023/" TargetMode="External"/><Relationship Id="rId43" Type="http://schemas.openxmlformats.org/officeDocument/2006/relationships/hyperlink" Target="https://www.tuttitalia.it/elezioni-italiane/elezioni-comunali-veneto-2023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4B21EF-0D98-47F1-9D09-A851525B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patrizia.bencivenga</dc:creator>
  <cp:keywords/>
  <dc:description/>
  <cp:lastModifiedBy>patrizia.bencivenga</cp:lastModifiedBy>
  <cp:revision>1</cp:revision>
  <dcterms:created xsi:type="dcterms:W3CDTF">2023-01-27T09:54:00Z</dcterms:created>
  <dcterms:modified xsi:type="dcterms:W3CDTF">2023-01-27T10:03:00Z</dcterms:modified>
</cp:coreProperties>
</file>